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635" w:rsidRPr="006B18C1" w:rsidRDefault="00BA2635" w:rsidP="00BA2635">
      <w:pPr>
        <w:shd w:val="clear" w:color="auto" w:fill="FFFFFF"/>
        <w:ind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</w:p>
    <w:p w:rsidR="00BA2635" w:rsidRPr="006B18C1" w:rsidRDefault="00BA2635" w:rsidP="00BA2635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к Закону Чеченской Республики</w:t>
      </w:r>
    </w:p>
    <w:p w:rsidR="00BA2635" w:rsidRPr="006B18C1" w:rsidRDefault="00BA2635" w:rsidP="00BA2635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«О бюджете Территориального фонда</w:t>
      </w:r>
    </w:p>
    <w:p w:rsidR="00BA2635" w:rsidRPr="006B18C1" w:rsidRDefault="00BA2635" w:rsidP="00BA2635">
      <w:pPr>
        <w:shd w:val="clear" w:color="auto" w:fill="FFFFFF"/>
        <w:ind w:left="3686" w:firstLine="0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6B18C1">
        <w:rPr>
          <w:rFonts w:ascii="Times New Roman" w:hAnsi="Times New Roman"/>
          <w:bCs/>
          <w:color w:val="000000"/>
          <w:sz w:val="28"/>
          <w:szCs w:val="28"/>
        </w:rPr>
        <w:t>обязательного медицинского страхования</w:t>
      </w:r>
    </w:p>
    <w:p w:rsidR="00BA2635" w:rsidRPr="006B18C1" w:rsidRDefault="00BA2635" w:rsidP="00BA2635">
      <w:pPr>
        <w:ind w:left="3686"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Чеченской Республики на 2022 год и на плановый период 2023 и 2024</w:t>
      </w:r>
      <w:r w:rsidRPr="006B18C1">
        <w:rPr>
          <w:rFonts w:ascii="Times New Roman" w:hAnsi="Times New Roman"/>
          <w:bCs/>
          <w:color w:val="000000"/>
          <w:sz w:val="28"/>
          <w:szCs w:val="28"/>
        </w:rPr>
        <w:t xml:space="preserve"> годов»</w:t>
      </w:r>
    </w:p>
    <w:p w:rsidR="00BA2635" w:rsidRDefault="00BA2635" w:rsidP="00BA2635">
      <w:pPr>
        <w:shd w:val="clear" w:color="auto" w:fill="FFFFFF"/>
        <w:ind w:left="3686" w:firstLine="0"/>
        <w:jc w:val="right"/>
        <w:rPr>
          <w:rFonts w:ascii="Times New Roman" w:hAnsi="Times New Roman"/>
          <w:sz w:val="28"/>
          <w:szCs w:val="28"/>
        </w:rPr>
      </w:pPr>
    </w:p>
    <w:p w:rsidR="00BA2635" w:rsidRDefault="00BA2635" w:rsidP="00BA2635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</w:p>
    <w:p w:rsidR="00BA2635" w:rsidRPr="006B18C1" w:rsidRDefault="00BA2635" w:rsidP="00BA2635">
      <w:pPr>
        <w:shd w:val="clear" w:color="auto" w:fill="FFFFFF"/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ДОХОДЫ</w:t>
      </w:r>
    </w:p>
    <w:p w:rsidR="00BA2635" w:rsidRPr="00490A6C" w:rsidRDefault="00BA2635" w:rsidP="00BA2635">
      <w:pPr>
        <w:shd w:val="clear" w:color="auto" w:fill="FFFFFF"/>
        <w:ind w:left="72"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90A6C">
        <w:rPr>
          <w:rFonts w:ascii="Times New Roman" w:hAnsi="Times New Roman"/>
          <w:b/>
          <w:color w:val="000000"/>
          <w:sz w:val="28"/>
          <w:szCs w:val="28"/>
        </w:rPr>
        <w:t>бюджета Территориального фонда обязательного медицинского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страхования</w:t>
      </w:r>
      <w:r w:rsidRPr="00490A6C">
        <w:rPr>
          <w:rFonts w:ascii="Times New Roman" w:hAnsi="Times New Roman"/>
          <w:b/>
          <w:color w:val="000000"/>
          <w:sz w:val="28"/>
          <w:szCs w:val="28"/>
        </w:rPr>
        <w:t xml:space="preserve"> Чеченской Республики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на 2022 год</w:t>
      </w:r>
      <w:r w:rsidRPr="00490A6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BA2635" w:rsidRDefault="00BA2635" w:rsidP="00BA2635">
      <w:pPr>
        <w:tabs>
          <w:tab w:val="left" w:pos="5103"/>
        </w:tabs>
        <w:spacing w:line="235" w:lineRule="auto"/>
        <w:ind w:firstLine="0"/>
        <w:rPr>
          <w:szCs w:val="28"/>
        </w:rPr>
      </w:pPr>
    </w:p>
    <w:p w:rsidR="00BA2635" w:rsidRPr="00744626" w:rsidRDefault="00BA2635" w:rsidP="00BA2635">
      <w:pPr>
        <w:tabs>
          <w:tab w:val="left" w:pos="5103"/>
        </w:tabs>
        <w:spacing w:line="235" w:lineRule="auto"/>
        <w:ind w:left="7797" w:hanging="9"/>
        <w:rPr>
          <w:rFonts w:ascii="Times New Roman" w:hAnsi="Times New Roman"/>
          <w:sz w:val="28"/>
          <w:szCs w:val="28"/>
        </w:rPr>
      </w:pPr>
      <w:r w:rsidRPr="00744626"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9900" w:type="dxa"/>
        <w:tblInd w:w="-252" w:type="dxa"/>
        <w:tblLook w:val="0000" w:firstRow="0" w:lastRow="0" w:firstColumn="0" w:lastColumn="0" w:noHBand="0" w:noVBand="0"/>
      </w:tblPr>
      <w:tblGrid>
        <w:gridCol w:w="3600"/>
        <w:gridCol w:w="4034"/>
        <w:gridCol w:w="2266"/>
      </w:tblGrid>
      <w:tr w:rsidR="00BA2635" w:rsidRPr="006B18C1" w:rsidTr="000D2002">
        <w:tblPrEx>
          <w:tblCellMar>
            <w:top w:w="0" w:type="dxa"/>
            <w:bottom w:w="0" w:type="dxa"/>
          </w:tblCellMar>
        </w:tblPrEx>
        <w:trPr>
          <w:trHeight w:val="751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35" w:rsidRPr="00744626" w:rsidRDefault="00BA2635" w:rsidP="000D2002">
            <w:pPr>
              <w:shd w:val="clear" w:color="auto" w:fill="FFFFFF"/>
              <w:ind w:left="34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44626">
              <w:rPr>
                <w:rFonts w:ascii="Times New Roman" w:hAnsi="Times New Roman"/>
                <w:sz w:val="28"/>
                <w:szCs w:val="28"/>
              </w:rPr>
              <w:t xml:space="preserve">Код бюджетной </w:t>
            </w:r>
            <w:r w:rsidRPr="00744626">
              <w:rPr>
                <w:rFonts w:ascii="Times New Roman" w:hAnsi="Times New Roman"/>
                <w:sz w:val="28"/>
                <w:szCs w:val="28"/>
              </w:rPr>
              <w:br/>
              <w:t xml:space="preserve">классификации </w:t>
            </w:r>
            <w:r w:rsidRPr="00744626">
              <w:rPr>
                <w:rFonts w:ascii="Times New Roman" w:hAnsi="Times New Roman"/>
                <w:sz w:val="28"/>
                <w:szCs w:val="28"/>
              </w:rPr>
              <w:br/>
              <w:t>Российской Федерации</w:t>
            </w:r>
            <w:r w:rsidRPr="0074462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635" w:rsidRDefault="00BA2635" w:rsidP="000D2002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A2635" w:rsidRPr="006B18C1" w:rsidRDefault="00BA2635" w:rsidP="000D2002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635" w:rsidRPr="006B18C1" w:rsidRDefault="00BA2635" w:rsidP="000D2002">
            <w:pPr>
              <w:shd w:val="clear" w:color="auto" w:fill="FFFFFF"/>
              <w:ind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Сумма </w:t>
            </w:r>
          </w:p>
        </w:tc>
      </w:tr>
      <w:tr w:rsidR="00BA2635" w:rsidRPr="006B18C1" w:rsidTr="000D2002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3600" w:type="dxa"/>
          </w:tcPr>
          <w:p w:rsidR="00BA2635" w:rsidRPr="00C72C58" w:rsidRDefault="00BA2635" w:rsidP="000D2002">
            <w:pPr>
              <w:spacing w:line="228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72C58">
              <w:rPr>
                <w:rFonts w:ascii="Times New Roman" w:hAnsi="Times New Roman"/>
                <w:sz w:val="28"/>
                <w:szCs w:val="28"/>
              </w:rPr>
              <w:t>395 1 13 02999 09 0000 130</w:t>
            </w:r>
          </w:p>
        </w:tc>
        <w:tc>
          <w:tcPr>
            <w:tcW w:w="4034" w:type="dxa"/>
          </w:tcPr>
          <w:p w:rsidR="00BA2635" w:rsidRPr="00C72C58" w:rsidRDefault="00BA2635" w:rsidP="000D2002">
            <w:pPr>
              <w:spacing w:line="228" w:lineRule="auto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C72C58">
              <w:rPr>
                <w:rFonts w:ascii="Times New Roman" w:hAnsi="Times New Roman"/>
                <w:bCs/>
                <w:sz w:val="28"/>
                <w:szCs w:val="28"/>
              </w:rPr>
              <w:t xml:space="preserve">Прочие доходы от компенсации затрат бюджетов территориальных фондов обязательного медицинского страхования </w:t>
            </w:r>
          </w:p>
        </w:tc>
        <w:tc>
          <w:tcPr>
            <w:tcW w:w="2266" w:type="dxa"/>
            <w:vAlign w:val="bottom"/>
          </w:tcPr>
          <w:p w:rsidR="00BA2635" w:rsidRPr="002E1B41" w:rsidRDefault="00BA2635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53 271</w:t>
            </w:r>
            <w:r w:rsidRPr="002E1B41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BA2635" w:rsidRPr="006B18C1" w:rsidTr="000D2002">
        <w:tblPrEx>
          <w:tblCellMar>
            <w:top w:w="0" w:type="dxa"/>
            <w:bottom w:w="0" w:type="dxa"/>
          </w:tblCellMar>
        </w:tblPrEx>
        <w:trPr>
          <w:trHeight w:val="346"/>
        </w:trPr>
        <w:tc>
          <w:tcPr>
            <w:tcW w:w="3600" w:type="dxa"/>
          </w:tcPr>
          <w:p w:rsidR="00BA2635" w:rsidRPr="002E1B41" w:rsidRDefault="00BA2635" w:rsidP="000D2002">
            <w:pPr>
              <w:spacing w:line="228" w:lineRule="auto"/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 w:rsidRPr="002E1B41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395</w:t>
            </w:r>
            <w:r w:rsidRPr="002E1B41">
              <w:rPr>
                <w:rFonts w:ascii="Times New Roman" w:hAnsi="Times New Roman"/>
                <w:bCs/>
                <w:sz w:val="28"/>
                <w:szCs w:val="28"/>
              </w:rPr>
              <w:t xml:space="preserve"> 1 16 07090 09 0000 140</w:t>
            </w:r>
          </w:p>
        </w:tc>
        <w:tc>
          <w:tcPr>
            <w:tcW w:w="4034" w:type="dxa"/>
          </w:tcPr>
          <w:p w:rsidR="00BA2635" w:rsidRPr="002E1B41" w:rsidRDefault="00BA2635" w:rsidP="000D2002">
            <w:pPr>
              <w:ind w:firstLine="0"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E1B41">
              <w:rPr>
                <w:rFonts w:ascii="Times New Roman" w:hAnsi="Times New Roman"/>
                <w:bCs/>
                <w:sz w:val="28"/>
                <w:szCs w:val="28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</w:t>
            </w:r>
            <w:proofErr w:type="gramStart"/>
            <w:r w:rsidRPr="002E1B41">
              <w:rPr>
                <w:rFonts w:ascii="Times New Roman" w:hAnsi="Times New Roman"/>
                <w:bCs/>
                <w:sz w:val="28"/>
                <w:szCs w:val="28"/>
              </w:rPr>
              <w:t>перед  территориальным</w:t>
            </w:r>
            <w:proofErr w:type="gramEnd"/>
            <w:r w:rsidRPr="002E1B41">
              <w:rPr>
                <w:rFonts w:ascii="Times New Roman" w:hAnsi="Times New Roman"/>
                <w:bCs/>
                <w:sz w:val="28"/>
                <w:szCs w:val="28"/>
              </w:rPr>
              <w:t xml:space="preserve"> фондом обязательного медицинского страхования</w:t>
            </w:r>
          </w:p>
        </w:tc>
        <w:tc>
          <w:tcPr>
            <w:tcW w:w="2266" w:type="dxa"/>
            <w:vAlign w:val="bottom"/>
          </w:tcPr>
          <w:p w:rsidR="00BA2635" w:rsidRPr="002E1B41" w:rsidRDefault="00BA2635" w:rsidP="000D20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1 030,7</w:t>
            </w:r>
          </w:p>
        </w:tc>
      </w:tr>
      <w:tr w:rsidR="00BA2635" w:rsidRPr="006B18C1" w:rsidTr="000D2002">
        <w:tblPrEx>
          <w:tblCellMar>
            <w:top w:w="0" w:type="dxa"/>
            <w:bottom w:w="0" w:type="dxa"/>
          </w:tblCellMar>
        </w:tblPrEx>
        <w:trPr>
          <w:trHeight w:val="548"/>
        </w:trPr>
        <w:tc>
          <w:tcPr>
            <w:tcW w:w="3600" w:type="dxa"/>
          </w:tcPr>
          <w:p w:rsidR="00BA2635" w:rsidRPr="00804D1E" w:rsidRDefault="00BA2635" w:rsidP="000D2002">
            <w:pPr>
              <w:spacing w:line="233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395 2 02 55093 09 0000 150</w:t>
            </w:r>
          </w:p>
        </w:tc>
        <w:tc>
          <w:tcPr>
            <w:tcW w:w="4034" w:type="dxa"/>
          </w:tcPr>
          <w:p w:rsidR="00BA2635" w:rsidRPr="00804D1E" w:rsidRDefault="00BA2635" w:rsidP="000D2002">
            <w:pPr>
              <w:spacing w:line="233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04D1E">
              <w:rPr>
                <w:rFonts w:ascii="Times New Roman" w:hAnsi="Times New Roman"/>
                <w:sz w:val="28"/>
                <w:szCs w:val="28"/>
              </w:rPr>
              <w:t>Субвенции бюджетам территор</w:t>
            </w:r>
            <w:r w:rsidRPr="00804D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04D1E">
              <w:rPr>
                <w:rFonts w:ascii="Times New Roman" w:hAnsi="Times New Roman"/>
                <w:sz w:val="28"/>
                <w:szCs w:val="28"/>
              </w:rPr>
              <w:t>альных фондов обязательного м</w:t>
            </w:r>
            <w:r w:rsidRPr="00804D1E">
              <w:rPr>
                <w:rFonts w:ascii="Times New Roman" w:hAnsi="Times New Roman"/>
                <w:sz w:val="28"/>
                <w:szCs w:val="28"/>
              </w:rPr>
              <w:t>е</w:t>
            </w:r>
            <w:r w:rsidRPr="00804D1E">
              <w:rPr>
                <w:rFonts w:ascii="Times New Roman" w:hAnsi="Times New Roman"/>
                <w:sz w:val="28"/>
                <w:szCs w:val="28"/>
              </w:rPr>
              <w:t>дицинского страхования на фина</w:t>
            </w:r>
            <w:r w:rsidRPr="00804D1E">
              <w:rPr>
                <w:rFonts w:ascii="Times New Roman" w:hAnsi="Times New Roman"/>
                <w:sz w:val="28"/>
                <w:szCs w:val="28"/>
              </w:rPr>
              <w:t>н</w:t>
            </w:r>
            <w:r w:rsidRPr="00804D1E">
              <w:rPr>
                <w:rFonts w:ascii="Times New Roman" w:hAnsi="Times New Roman"/>
                <w:sz w:val="28"/>
                <w:szCs w:val="28"/>
              </w:rPr>
              <w:t>совое обеспечение организации об</w:t>
            </w:r>
            <w:r w:rsidRPr="00804D1E">
              <w:rPr>
                <w:rFonts w:ascii="Times New Roman" w:hAnsi="Times New Roman"/>
                <w:sz w:val="28"/>
                <w:szCs w:val="28"/>
              </w:rPr>
              <w:t>я</w:t>
            </w:r>
            <w:r w:rsidRPr="00804D1E">
              <w:rPr>
                <w:rFonts w:ascii="Times New Roman" w:hAnsi="Times New Roman"/>
                <w:sz w:val="28"/>
                <w:szCs w:val="28"/>
              </w:rPr>
              <w:t>зательного медицинского страхов</w:t>
            </w:r>
            <w:r w:rsidRPr="00804D1E">
              <w:rPr>
                <w:rFonts w:ascii="Times New Roman" w:hAnsi="Times New Roman"/>
                <w:sz w:val="28"/>
                <w:szCs w:val="28"/>
              </w:rPr>
              <w:t>а</w:t>
            </w:r>
            <w:r w:rsidRPr="00804D1E">
              <w:rPr>
                <w:rFonts w:ascii="Times New Roman" w:hAnsi="Times New Roman"/>
                <w:sz w:val="28"/>
                <w:szCs w:val="28"/>
              </w:rPr>
              <w:t>ния на территориях субъектов Ро</w:t>
            </w:r>
            <w:r w:rsidRPr="00804D1E">
              <w:rPr>
                <w:rFonts w:ascii="Times New Roman" w:hAnsi="Times New Roman"/>
                <w:sz w:val="28"/>
                <w:szCs w:val="28"/>
              </w:rPr>
              <w:t>с</w:t>
            </w:r>
            <w:r w:rsidRPr="00804D1E">
              <w:rPr>
                <w:rFonts w:ascii="Times New Roman" w:hAnsi="Times New Roman"/>
                <w:sz w:val="28"/>
                <w:szCs w:val="28"/>
              </w:rPr>
              <w:t>сийской Федерации</w:t>
            </w:r>
          </w:p>
        </w:tc>
        <w:tc>
          <w:tcPr>
            <w:tcW w:w="2266" w:type="dxa"/>
            <w:vAlign w:val="bottom"/>
          </w:tcPr>
          <w:p w:rsidR="00BA2635" w:rsidRPr="00804D1E" w:rsidRDefault="00BA2635" w:rsidP="000D2002">
            <w:pPr>
              <w:ind w:right="-105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20 426 801,0</w:t>
            </w:r>
          </w:p>
        </w:tc>
      </w:tr>
      <w:tr w:rsidR="00BA2635" w:rsidRPr="006B18C1" w:rsidTr="000D2002">
        <w:tblPrEx>
          <w:tblCellMar>
            <w:top w:w="0" w:type="dxa"/>
            <w:bottom w:w="0" w:type="dxa"/>
          </w:tblCellMar>
        </w:tblPrEx>
        <w:trPr>
          <w:trHeight w:val="192"/>
        </w:trPr>
        <w:tc>
          <w:tcPr>
            <w:tcW w:w="3600" w:type="dxa"/>
          </w:tcPr>
          <w:p w:rsidR="00BA2635" w:rsidRPr="006B18C1" w:rsidRDefault="00BA2635" w:rsidP="000D2002">
            <w:pPr>
              <w:shd w:val="clear" w:color="auto" w:fill="FFFFFF"/>
              <w:ind w:left="72" w:firstLine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34" w:type="dxa"/>
            <w:vAlign w:val="center"/>
          </w:tcPr>
          <w:p w:rsidR="00BA2635" w:rsidRPr="002A4341" w:rsidRDefault="00BA2635" w:rsidP="000D2002">
            <w:pPr>
              <w:spacing w:line="233" w:lineRule="auto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A2635" w:rsidRPr="002A4341" w:rsidRDefault="00BA2635" w:rsidP="000D2002">
            <w:pPr>
              <w:spacing w:line="233" w:lineRule="auto"/>
              <w:ind w:firstLine="0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2A4341">
              <w:rPr>
                <w:rFonts w:ascii="Times New Roman" w:hAnsi="Times New Roman"/>
                <w:b/>
                <w:sz w:val="28"/>
                <w:szCs w:val="28"/>
              </w:rPr>
              <w:t>Итого доходов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2266" w:type="dxa"/>
            <w:vAlign w:val="center"/>
          </w:tcPr>
          <w:p w:rsidR="00BA2635" w:rsidRPr="002A4341" w:rsidRDefault="00BA2635" w:rsidP="000D2002">
            <w:pPr>
              <w:spacing w:line="233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A434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BA2635" w:rsidRPr="002A4341" w:rsidRDefault="00BA2635" w:rsidP="000D2002">
            <w:pPr>
              <w:spacing w:line="233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20 481 102,7</w:t>
            </w:r>
          </w:p>
        </w:tc>
      </w:tr>
    </w:tbl>
    <w:p w:rsidR="00BA2635" w:rsidRDefault="00BA2635" w:rsidP="00BA2635">
      <w:pPr>
        <w:shd w:val="clear" w:color="auto" w:fill="FFFFFF"/>
        <w:ind w:left="3686" w:firstLine="0"/>
        <w:rPr>
          <w:rFonts w:ascii="Times New Roman" w:hAnsi="Times New Roman"/>
          <w:sz w:val="28"/>
          <w:szCs w:val="28"/>
        </w:rPr>
      </w:pPr>
    </w:p>
    <w:p w:rsidR="00BA2635" w:rsidRDefault="00BA2635" w:rsidP="00BA2635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</w:p>
    <w:p w:rsidR="00957BEF" w:rsidRDefault="00957BEF">
      <w:bookmarkStart w:id="0" w:name="_GoBack"/>
      <w:bookmarkEnd w:id="0"/>
    </w:p>
    <w:sectPr w:rsidR="00957B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635"/>
    <w:rsid w:val="00957BEF"/>
    <w:rsid w:val="00BA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FE3FC7-2414-4990-8FEA-DFD21DF93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6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1</cp:revision>
  <dcterms:created xsi:type="dcterms:W3CDTF">2021-10-29T13:36:00Z</dcterms:created>
  <dcterms:modified xsi:type="dcterms:W3CDTF">2021-10-29T13:36:00Z</dcterms:modified>
</cp:coreProperties>
</file>